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3C2" w:rsidRPr="00593E60" w:rsidRDefault="005C63C2" w:rsidP="005C63C2">
      <w:pPr>
        <w:jc w:val="center"/>
        <w:rPr>
          <w:rFonts w:asciiTheme="minorHAnsi" w:hAnsiTheme="minorHAnsi"/>
          <w:b/>
          <w:sz w:val="28"/>
        </w:rPr>
      </w:pPr>
      <w:r w:rsidRPr="00593E60">
        <w:rPr>
          <w:rFonts w:asciiTheme="minorHAnsi" w:hAnsiTheme="minorHAnsi"/>
          <w:b/>
          <w:sz w:val="28"/>
        </w:rPr>
        <w:t>Karta przedmiotu</w:t>
      </w:r>
    </w:p>
    <w:p w:rsidR="005C63C2" w:rsidRPr="00593E60" w:rsidRDefault="005C63C2" w:rsidP="005C63C2">
      <w:pPr>
        <w:jc w:val="center"/>
        <w:rPr>
          <w:rFonts w:asciiTheme="minorHAnsi" w:hAnsiTheme="minorHAnsi"/>
          <w:b/>
          <w:sz w:val="28"/>
        </w:rPr>
      </w:pPr>
      <w:r w:rsidRPr="00593E60">
        <w:rPr>
          <w:rFonts w:asciiTheme="minorHAnsi" w:hAnsi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C63C2" w:rsidRPr="00593E60" w:rsidTr="00FC667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5C63C2" w:rsidRPr="00593E60" w:rsidRDefault="005C63C2" w:rsidP="00FC667F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5C63C2" w:rsidRPr="00593E60" w:rsidTr="00FC667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  <w:b/>
              </w:rPr>
              <w:t>1. Kierunek studiów:</w:t>
            </w:r>
            <w:r w:rsidRPr="00593E60">
              <w:rPr>
                <w:rFonts w:asciiTheme="minorHAnsi" w:hAnsiTheme="minorHAnsi"/>
              </w:rPr>
              <w:t xml:space="preserve"> 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  <w:b/>
              </w:rPr>
              <w:t>2. Poziom kształcenia:</w:t>
            </w:r>
            <w:r w:rsidRPr="00593E60">
              <w:rPr>
                <w:rFonts w:asciiTheme="minorHAnsi" w:hAnsiTheme="minorHAnsi"/>
              </w:rPr>
              <w:t xml:space="preserve"> PIERWSZEGO STOPNIA</w:t>
            </w:r>
          </w:p>
          <w:p w:rsidR="005C63C2" w:rsidRPr="00593E60" w:rsidRDefault="005C63C2" w:rsidP="005C63C2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  <w:b/>
              </w:rPr>
              <w:t>3. Forma studiów:</w:t>
            </w:r>
            <w:r w:rsidRPr="00593E60">
              <w:rPr>
                <w:rFonts w:asciiTheme="minorHAnsi" w:hAnsiTheme="minorHAnsi"/>
              </w:rPr>
              <w:t xml:space="preserve"> NIESTACJONARNE</w:t>
            </w:r>
          </w:p>
        </w:tc>
      </w:tr>
      <w:tr w:rsidR="005C63C2" w:rsidRPr="00593E60" w:rsidTr="00FC667F">
        <w:tc>
          <w:tcPr>
            <w:tcW w:w="4192" w:type="dxa"/>
            <w:gridSpan w:val="2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4. Rok:</w:t>
            </w:r>
            <w:r w:rsidRPr="00593E60">
              <w:rPr>
                <w:rFonts w:asciiTheme="minorHAnsi" w:hAnsiTheme="minorHAnsi"/>
              </w:rPr>
              <w:t xml:space="preserve"> III</w:t>
            </w:r>
          </w:p>
        </w:tc>
        <w:tc>
          <w:tcPr>
            <w:tcW w:w="5500" w:type="dxa"/>
            <w:gridSpan w:val="3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  <w:b/>
              </w:rPr>
              <w:t xml:space="preserve">5. Semestr: </w:t>
            </w:r>
            <w:r w:rsidRPr="00593E60">
              <w:rPr>
                <w:rFonts w:asciiTheme="minorHAnsi" w:hAnsiTheme="minorHAnsi"/>
              </w:rPr>
              <w:t>V</w:t>
            </w:r>
          </w:p>
        </w:tc>
      </w:tr>
      <w:tr w:rsidR="005C63C2" w:rsidRPr="00593E60" w:rsidTr="00FC667F">
        <w:tc>
          <w:tcPr>
            <w:tcW w:w="9692" w:type="dxa"/>
            <w:gridSpan w:val="5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  <w:b/>
              </w:rPr>
              <w:t>6. Nazwa przedmiotu:</w:t>
            </w:r>
            <w:r w:rsidRPr="00593E60">
              <w:rPr>
                <w:rFonts w:asciiTheme="minorHAnsi" w:hAnsiTheme="minorHAnsi"/>
              </w:rPr>
              <w:t xml:space="preserve"> HIGIENA, TOKSYKOLOGIA I BEZPIECZEŃSTWO ŻYWNOŚCI</w:t>
            </w:r>
          </w:p>
        </w:tc>
      </w:tr>
      <w:tr w:rsidR="005C63C2" w:rsidRPr="00593E60" w:rsidTr="00FC667F">
        <w:tc>
          <w:tcPr>
            <w:tcW w:w="9692" w:type="dxa"/>
            <w:gridSpan w:val="5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  <w:b/>
              </w:rPr>
              <w:t>7. Status przedmiotu:</w:t>
            </w:r>
            <w:r w:rsidRPr="00593E60">
              <w:rPr>
                <w:rFonts w:asciiTheme="minorHAnsi" w:hAnsiTheme="minorHAnsi"/>
              </w:rPr>
              <w:t xml:space="preserve"> </w:t>
            </w:r>
            <w:r w:rsidR="00432A16" w:rsidRPr="00593E60">
              <w:rPr>
                <w:rFonts w:asciiTheme="minorHAnsi" w:hAnsiTheme="minorHAnsi"/>
              </w:rPr>
              <w:t>podstawowy/obowiązkowy</w:t>
            </w:r>
          </w:p>
        </w:tc>
      </w:tr>
      <w:tr w:rsidR="005C63C2" w:rsidRPr="00593E60" w:rsidTr="00FC667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  <w:r w:rsidRPr="00593E60">
              <w:rPr>
                <w:rFonts w:asciiTheme="minorHAnsi" w:hAnsiTheme="minorHAnsi"/>
                <w:b/>
              </w:rPr>
              <w:t>8. </w:t>
            </w:r>
            <w:r w:rsidRPr="00593E60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</w:p>
          <w:p w:rsidR="00593E60" w:rsidRPr="00593E60" w:rsidRDefault="00593E60" w:rsidP="00FC667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  <w:r w:rsidRPr="00593E60">
              <w:rPr>
                <w:rFonts w:asciiTheme="minorHAnsi" w:hAnsiTheme="minorHAnsi"/>
                <w:b/>
                <w:bCs/>
              </w:rPr>
              <w:t xml:space="preserve">Cel przedmiotu: </w:t>
            </w:r>
          </w:p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593E60">
              <w:rPr>
                <w:rStyle w:val="wrtext"/>
                <w:rFonts w:asciiTheme="minorHAnsi" w:hAnsiTheme="minorHAnsi"/>
              </w:rPr>
              <w:t>Zapoznanie studentów z różnymi rodzajami zanieczyszczeń żywności (fizyczne, biologiczne, chemiczne), podstawami toksykologii substancji szkodliwych występujących w żywności oraz zasadami higieny i bezpieczeństwa produkcji żywności.</w:t>
            </w:r>
          </w:p>
        </w:tc>
      </w:tr>
      <w:tr w:rsidR="005C63C2" w:rsidRPr="00593E60" w:rsidTr="00FC667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5C63C2" w:rsidRPr="00593E60" w:rsidRDefault="00593E60" w:rsidP="00FC667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Treści programowe:</w:t>
            </w:r>
          </w:p>
          <w:p w:rsidR="00593E60" w:rsidRPr="00593E60" w:rsidRDefault="00593E60" w:rsidP="00FC667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Wykłady: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Toksykologia ogólna i mechanizmy toksycznego działania. Metabolizm toksyn i jego skutki zdrowotne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Wprowadzenie do toksykologii żywności. Procedury zapewniania bezpieczeństwa toksykologicznego żywności.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Środowiskowe zanieczyszczenia żywności.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Dodatki do żywności.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Naturalne substancje </w:t>
            </w:r>
            <w:proofErr w:type="spellStart"/>
            <w:r w:rsidRPr="00593E60">
              <w:rPr>
                <w:rFonts w:asciiTheme="minorHAnsi" w:hAnsiTheme="minorHAnsi"/>
              </w:rPr>
              <w:t>antyodżywcze</w:t>
            </w:r>
            <w:proofErr w:type="spellEnd"/>
            <w:r w:rsidRPr="00593E60">
              <w:rPr>
                <w:rFonts w:asciiTheme="minorHAnsi" w:hAnsiTheme="minorHAnsi"/>
              </w:rPr>
              <w:t xml:space="preserve"> w żywności. </w:t>
            </w:r>
            <w:proofErr w:type="spellStart"/>
            <w:r w:rsidRPr="00593E60">
              <w:rPr>
                <w:rFonts w:asciiTheme="minorHAnsi" w:hAnsiTheme="minorHAnsi"/>
              </w:rPr>
              <w:t>Mykotoksyny</w:t>
            </w:r>
            <w:proofErr w:type="spellEnd"/>
            <w:r w:rsidRPr="00593E60">
              <w:rPr>
                <w:rFonts w:asciiTheme="minorHAnsi" w:hAnsiTheme="minorHAnsi"/>
              </w:rPr>
              <w:t>.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Substancje stosowane w hodowli zwierząt i uprawie roślin przeznaczonych do spożycia.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Substancje szkodliwe powstające w wyniku termicznego przetwarzania żywności.</w:t>
            </w:r>
          </w:p>
          <w:p w:rsidR="00593E60" w:rsidRPr="00593E60" w:rsidRDefault="00593E60" w:rsidP="00593E60">
            <w:pPr>
              <w:pStyle w:val="Akapitzlist"/>
              <w:spacing w:after="0" w:line="240" w:lineRule="auto"/>
              <w:rPr>
                <w:rFonts w:asciiTheme="minorHAnsi" w:hAnsiTheme="minorHAnsi"/>
              </w:rPr>
            </w:pPr>
          </w:p>
          <w:p w:rsidR="00593E60" w:rsidRPr="00593E60" w:rsidRDefault="00593E60" w:rsidP="00593E60">
            <w:pPr>
              <w:pStyle w:val="Akapitzlist"/>
              <w:spacing w:after="0" w:line="240" w:lineRule="auto"/>
              <w:ind w:hanging="720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Seminaria: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Szacowanie narażenia na wybrane środowiskowe zanieczyszczenia żywności. Szacowanie spożycia wybranych substancji dodatkowych z dzienną racją pokarmową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Systemy zapewniania bezpieczeństwa żywności – GHP, GMP i HACCP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Biologiczne zanieczyszczenia żywności. Substancje szkodliwe w żywności pochodzące z opakowań</w:t>
            </w:r>
          </w:p>
          <w:p w:rsidR="005C63C2" w:rsidRPr="00593E60" w:rsidRDefault="00593E60" w:rsidP="00593E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Substancje </w:t>
            </w:r>
            <w:proofErr w:type="spellStart"/>
            <w:r w:rsidRPr="00593E60">
              <w:rPr>
                <w:rFonts w:asciiTheme="minorHAnsi" w:hAnsiTheme="minorHAnsi"/>
              </w:rPr>
              <w:t>nieodżywcze</w:t>
            </w:r>
            <w:proofErr w:type="spellEnd"/>
            <w:r w:rsidRPr="00593E60">
              <w:rPr>
                <w:rFonts w:asciiTheme="minorHAnsi" w:hAnsiTheme="minorHAnsi"/>
              </w:rPr>
              <w:t xml:space="preserve"> w poszczególnych grupach artykułów spożywczych</w:t>
            </w:r>
          </w:p>
          <w:p w:rsidR="00593E60" w:rsidRPr="00593E60" w:rsidRDefault="00593E60" w:rsidP="00593E60">
            <w:pPr>
              <w:pStyle w:val="Akapitzlist"/>
              <w:spacing w:after="0" w:line="240" w:lineRule="auto"/>
              <w:rPr>
                <w:rFonts w:asciiTheme="minorHAnsi" w:hAnsiTheme="minorHAnsi"/>
              </w:rPr>
            </w:pPr>
          </w:p>
          <w:p w:rsidR="00593E60" w:rsidRPr="00593E60" w:rsidRDefault="00593E60" w:rsidP="00593E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Ćwiczenia: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Oznaczanie zawartości wybranych substancji </w:t>
            </w:r>
            <w:proofErr w:type="spellStart"/>
            <w:r w:rsidRPr="00593E60">
              <w:rPr>
                <w:rFonts w:asciiTheme="minorHAnsi" w:hAnsiTheme="minorHAnsi"/>
              </w:rPr>
              <w:t>antyodżywczych</w:t>
            </w:r>
            <w:proofErr w:type="spellEnd"/>
            <w:r w:rsidRPr="00593E60">
              <w:rPr>
                <w:rFonts w:asciiTheme="minorHAnsi" w:hAnsiTheme="minorHAnsi"/>
              </w:rPr>
              <w:t xml:space="preserve"> w wybranych grupach artykułów spożywczych.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Oznaczanie zawartości </w:t>
            </w:r>
            <w:proofErr w:type="spellStart"/>
            <w:r w:rsidRPr="00593E60">
              <w:rPr>
                <w:rFonts w:asciiTheme="minorHAnsi" w:hAnsiTheme="minorHAnsi"/>
              </w:rPr>
              <w:t>mykotoksyn</w:t>
            </w:r>
            <w:proofErr w:type="spellEnd"/>
            <w:r w:rsidRPr="00593E60">
              <w:rPr>
                <w:rFonts w:asciiTheme="minorHAnsi" w:hAnsiTheme="minorHAnsi"/>
              </w:rPr>
              <w:t xml:space="preserve"> w wybranych grupach artykułów spożywczych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Wyznaczanie dawki LD50 na podstawie danych eksperymentalnych</w:t>
            </w:r>
          </w:p>
          <w:p w:rsidR="00593E60" w:rsidRPr="00593E60" w:rsidRDefault="00593E60" w:rsidP="00593E6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709" w:hanging="283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Przegląd wybranych substancji dodatkowych i zanieczyszczeń żywności – prezentacje na zadany temat</w:t>
            </w:r>
          </w:p>
          <w:p w:rsidR="00593E60" w:rsidRPr="00593E60" w:rsidRDefault="00593E60" w:rsidP="00FC667F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:rsidR="00593E60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w zakresie wiedzy student zna i rozumie: </w:t>
            </w:r>
          </w:p>
          <w:p w:rsidR="00593E60" w:rsidRPr="00593E60" w:rsidRDefault="00593E60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P_W01</w:t>
            </w:r>
            <w:r w:rsidRPr="00593E60">
              <w:rPr>
                <w:rFonts w:asciiTheme="minorHAnsi" w:hAnsiTheme="minorHAnsi"/>
              </w:rPr>
              <w:tab/>
              <w:t>(K_W03; K_U22): Posiada wiedzę na temat podstawowych pojęć i deﬁnicji z zakresu toksykologii ogólnej i toksykologii żywności. Zna metody szacowania narażenia na substancje toksyczne w żywności</w:t>
            </w:r>
            <w:r w:rsidRPr="00593E60">
              <w:rPr>
                <w:rFonts w:asciiTheme="minorHAnsi" w:hAnsiTheme="minorHAnsi"/>
              </w:rPr>
              <w:tab/>
            </w:r>
          </w:p>
          <w:p w:rsidR="00593E60" w:rsidRPr="00593E60" w:rsidRDefault="00593E60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P_W02</w:t>
            </w:r>
            <w:r w:rsidRPr="00593E60">
              <w:rPr>
                <w:rFonts w:asciiTheme="minorHAnsi" w:hAnsiTheme="minorHAnsi"/>
              </w:rPr>
              <w:tab/>
              <w:t>(K_W26; K_U11): Rozpoznaje przyczyny i skutki zaburzeń zdrowia wywołanych narażeniem na zanieczyszczenia fizyczne, chemiczne i biologiczne żywności oraz potrafi nadzorować dobór odpowiednich działań profilaktycznych w tym zakresie</w:t>
            </w:r>
            <w:r w:rsidRPr="00593E60">
              <w:rPr>
                <w:rFonts w:asciiTheme="minorHAnsi" w:hAnsiTheme="minorHAnsi"/>
              </w:rPr>
              <w:tab/>
            </w:r>
          </w:p>
          <w:p w:rsidR="00593E60" w:rsidRPr="00593E60" w:rsidRDefault="00593E60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lastRenderedPageBreak/>
              <w:t>P_W03</w:t>
            </w:r>
            <w:r w:rsidRPr="00593E60">
              <w:rPr>
                <w:rFonts w:asciiTheme="minorHAnsi" w:hAnsiTheme="minorHAnsi"/>
              </w:rPr>
              <w:tab/>
              <w:t>(K_W05):  Posiada wiedzę na temat dozwolonych dodatków do żywności, zasad bezpiecznego ich stosowania oraz ewentualnych zagrożeń związanych z ich stosowaniem.</w:t>
            </w:r>
            <w:r w:rsidRPr="00593E60">
              <w:rPr>
                <w:rFonts w:asciiTheme="minorHAnsi" w:hAnsiTheme="minorHAnsi"/>
              </w:rPr>
              <w:tab/>
            </w:r>
          </w:p>
          <w:p w:rsidR="00593E60" w:rsidRPr="00593E60" w:rsidRDefault="00593E60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P_W04</w:t>
            </w:r>
            <w:r w:rsidRPr="00593E60">
              <w:rPr>
                <w:rFonts w:asciiTheme="minorHAnsi" w:hAnsiTheme="minorHAnsi"/>
              </w:rPr>
              <w:tab/>
              <w:t>(K_W07): Zna współczesne systemy bezpieczeństwa żywności i żywienia oraz wymogi sanitarno-epidemiologiczne dotyczące warunków produkcji przemysłu spożywczego i przygotowywania żywności w zakładach żywienia zbiorowego.</w:t>
            </w:r>
          </w:p>
          <w:p w:rsidR="00593E60" w:rsidRPr="00593E60" w:rsidRDefault="00593E60" w:rsidP="00593E60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w zakresie umiejętności student potrafi: </w:t>
            </w:r>
          </w:p>
          <w:p w:rsidR="00593E60" w:rsidRPr="00593E60" w:rsidRDefault="00593E60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P_U01</w:t>
            </w:r>
            <w:r w:rsidRPr="00593E60">
              <w:rPr>
                <w:rFonts w:asciiTheme="minorHAnsi" w:hAnsiTheme="minorHAnsi"/>
              </w:rPr>
              <w:tab/>
              <w:t xml:space="preserve">(K_W03; K_U11): Posiada wiedzę na temat składników </w:t>
            </w:r>
            <w:proofErr w:type="spellStart"/>
            <w:r w:rsidRPr="00593E60">
              <w:rPr>
                <w:rFonts w:asciiTheme="minorHAnsi" w:hAnsiTheme="minorHAnsi"/>
              </w:rPr>
              <w:t>antyodżywczych</w:t>
            </w:r>
            <w:proofErr w:type="spellEnd"/>
            <w:r w:rsidRPr="00593E60">
              <w:rPr>
                <w:rFonts w:asciiTheme="minorHAnsi" w:hAnsiTheme="minorHAnsi"/>
              </w:rPr>
              <w:t xml:space="preserve"> i toksycznych występujących w żywności oraz zna postępowanie profilaktyczne w tym zakresie.</w:t>
            </w:r>
          </w:p>
          <w:p w:rsidR="00593E60" w:rsidRPr="00593E60" w:rsidRDefault="00593E60" w:rsidP="00FC667F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w zakresie kompetencji społecznych student jest gotów do:  </w:t>
            </w:r>
          </w:p>
          <w:p w:rsidR="00593E60" w:rsidRPr="00593E60" w:rsidRDefault="00593E60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P_K01</w:t>
            </w:r>
            <w:r w:rsidRPr="00593E60">
              <w:rPr>
                <w:rFonts w:asciiTheme="minorHAnsi" w:hAnsiTheme="minorHAnsi"/>
              </w:rPr>
              <w:tab/>
              <w:t>(K_U19; K_K03): Posiada umiejętności interpretowania i prezentowania wyników oraz  stałego dokształcania się.</w:t>
            </w:r>
          </w:p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5C63C2" w:rsidRPr="00593E60" w:rsidTr="00FC667F">
        <w:tc>
          <w:tcPr>
            <w:tcW w:w="8688" w:type="dxa"/>
            <w:gridSpan w:val="4"/>
            <w:vAlign w:val="center"/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lastRenderedPageBreak/>
              <w:t xml:space="preserve">9. liczba godzin z przedmiotu: </w:t>
            </w:r>
          </w:p>
        </w:tc>
        <w:tc>
          <w:tcPr>
            <w:tcW w:w="1004" w:type="dxa"/>
            <w:vAlign w:val="center"/>
          </w:tcPr>
          <w:p w:rsidR="005C63C2" w:rsidRPr="00593E60" w:rsidRDefault="005C63C2" w:rsidP="005C63C2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120/45</w:t>
            </w:r>
          </w:p>
        </w:tc>
      </w:tr>
      <w:tr w:rsidR="005C63C2" w:rsidRPr="00593E60" w:rsidTr="00FC667F">
        <w:tc>
          <w:tcPr>
            <w:tcW w:w="8688" w:type="dxa"/>
            <w:gridSpan w:val="4"/>
            <w:vAlign w:val="center"/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5C63C2" w:rsidRPr="00593E60" w:rsidRDefault="005C63C2" w:rsidP="00FC667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>4</w:t>
            </w:r>
          </w:p>
        </w:tc>
      </w:tr>
      <w:tr w:rsidR="005C63C2" w:rsidRPr="00593E60" w:rsidTr="00FC667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593E60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5C63C2" w:rsidRPr="00593E60" w:rsidTr="00FC667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Sposoby oceny*</w:t>
            </w:r>
          </w:p>
        </w:tc>
      </w:tr>
      <w:tr w:rsidR="005C63C2" w:rsidRPr="00593E60" w:rsidTr="00FC667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Sprawdziany pisemne – pytania otwarte</w:t>
            </w:r>
          </w:p>
          <w:p w:rsidR="005C63C2" w:rsidRPr="00593E60" w:rsidRDefault="005C63C2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Udział w dyskusji podczas zajęć</w:t>
            </w:r>
          </w:p>
          <w:p w:rsidR="005C63C2" w:rsidRPr="00593E60" w:rsidRDefault="005C63C2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Prezentacja na zadany temat</w:t>
            </w:r>
          </w:p>
          <w:p w:rsidR="005C63C2" w:rsidRPr="00593E60" w:rsidRDefault="005C63C2" w:rsidP="00593E60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 xml:space="preserve">Egzamin </w:t>
            </w:r>
            <w:r w:rsidRPr="00593E60">
              <w:rPr>
                <w:rFonts w:asciiTheme="minorHAnsi" w:hAnsiTheme="minorHAnsi"/>
                <w:noProof/>
              </w:rPr>
              <w:t xml:space="preserve">– </w:t>
            </w:r>
            <w:r w:rsidRPr="00593E60">
              <w:rPr>
                <w:rFonts w:asciiTheme="minorHAnsi" w:hAnsiTheme="minorHAnsi"/>
              </w:rPr>
              <w:t>test</w:t>
            </w:r>
            <w:r w:rsidRPr="00593E60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593E60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  <w:tr w:rsidR="005C63C2" w:rsidRPr="00593E60" w:rsidTr="00FC667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Sprawozdania</w:t>
            </w:r>
          </w:p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593E60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  <w:tr w:rsidR="005C63C2" w:rsidRPr="00593E60" w:rsidTr="00FC667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63C2" w:rsidRPr="00593E60" w:rsidRDefault="005C63C2" w:rsidP="00FC667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593E60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</w:tbl>
    <w:p w:rsidR="005C63C2" w:rsidRPr="00593E60" w:rsidRDefault="005C63C2" w:rsidP="005C63C2">
      <w:pPr>
        <w:rPr>
          <w:rFonts w:asciiTheme="minorHAnsi" w:hAnsiTheme="minorHAnsi"/>
        </w:rPr>
      </w:pPr>
    </w:p>
    <w:p w:rsidR="00234D9C" w:rsidRPr="00593E60" w:rsidRDefault="00234D9C" w:rsidP="00234D9C">
      <w:pPr>
        <w:spacing w:before="240"/>
        <w:rPr>
          <w:rFonts w:asciiTheme="minorHAnsi" w:hAnsiTheme="minorHAnsi"/>
        </w:rPr>
      </w:pPr>
      <w:r w:rsidRPr="00593E60">
        <w:rPr>
          <w:rFonts w:asciiTheme="minorHAnsi" w:hAnsiTheme="minorHAnsi"/>
          <w:b/>
        </w:rPr>
        <w:t>*</w:t>
      </w:r>
      <w:r w:rsidRPr="00593E60">
        <w:rPr>
          <w:rFonts w:asciiTheme="minorHAnsi" w:hAnsiTheme="minorHAnsi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2"/>
        <w:gridCol w:w="1518"/>
      </w:tblGrid>
      <w:tr w:rsidR="00234D9C" w:rsidRPr="00593E60" w:rsidTr="00234D9C"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93E60">
              <w:rPr>
                <w:rFonts w:asciiTheme="minorHAnsi" w:hAnsiTheme="minorHAnsi"/>
              </w:rPr>
              <w:t>ndst</w:t>
            </w:r>
            <w:proofErr w:type="spellEnd"/>
            <w:r w:rsidRPr="00593E60">
              <w:rPr>
                <w:rFonts w:asciiTheme="minorHAnsi" w:hAnsiTheme="minorHAnsi"/>
              </w:rPr>
              <w:t xml:space="preserve"> (2.0)</w:t>
            </w:r>
            <w:r w:rsidRPr="00593E60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93E60">
              <w:rPr>
                <w:rFonts w:asciiTheme="minorHAnsi" w:hAnsiTheme="minorHAnsi"/>
              </w:rPr>
              <w:t>dst</w:t>
            </w:r>
            <w:proofErr w:type="spellEnd"/>
            <w:r w:rsidRPr="00593E60">
              <w:rPr>
                <w:rFonts w:asciiTheme="minorHAnsi" w:hAnsiTheme="minorHAnsi"/>
              </w:rPr>
              <w:t xml:space="preserve"> (3.0)</w:t>
            </w:r>
            <w:r w:rsidRPr="00593E60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93E60">
              <w:rPr>
                <w:rFonts w:asciiTheme="minorHAnsi" w:hAnsiTheme="minorHAnsi"/>
              </w:rPr>
              <w:t>d.db</w:t>
            </w:r>
            <w:proofErr w:type="spellEnd"/>
            <w:r w:rsidRPr="00593E60">
              <w:rPr>
                <w:rFonts w:asciiTheme="minorHAnsi" w:hAnsiTheme="minorHAnsi"/>
              </w:rPr>
              <w:t xml:space="preserve"> (3.5)</w:t>
            </w:r>
            <w:r w:rsidRPr="00593E60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93E60">
              <w:rPr>
                <w:rFonts w:asciiTheme="minorHAnsi" w:hAnsiTheme="minorHAnsi"/>
              </w:rPr>
              <w:t>db</w:t>
            </w:r>
            <w:proofErr w:type="spellEnd"/>
            <w:r w:rsidRPr="00593E60">
              <w:rPr>
                <w:rFonts w:asciiTheme="minorHAnsi" w:hAnsiTheme="minorHAnsi"/>
              </w:rPr>
              <w:t xml:space="preserve"> (4.0)</w:t>
            </w:r>
            <w:r w:rsidRPr="00593E60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93E60">
              <w:rPr>
                <w:rFonts w:asciiTheme="minorHAnsi" w:hAnsiTheme="minorHAnsi"/>
              </w:rPr>
              <w:t>p.db</w:t>
            </w:r>
            <w:proofErr w:type="spellEnd"/>
            <w:r w:rsidRPr="00593E60">
              <w:rPr>
                <w:rFonts w:asciiTheme="minorHAnsi" w:hAnsiTheme="minorHAnsi"/>
              </w:rPr>
              <w:t xml:space="preserve"> (4.5)</w:t>
            </w:r>
            <w:r w:rsidRPr="00593E60">
              <w:rPr>
                <w:rFonts w:asciiTheme="minorHAnsi" w:hAnsiTheme="minorHAnsi"/>
              </w:rPr>
              <w:tab/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93E60">
              <w:rPr>
                <w:rFonts w:asciiTheme="minorHAnsi" w:hAnsiTheme="minorHAnsi"/>
              </w:rPr>
              <w:t>bdb</w:t>
            </w:r>
            <w:proofErr w:type="spellEnd"/>
            <w:r w:rsidRPr="00593E60">
              <w:rPr>
                <w:rFonts w:asciiTheme="minorHAnsi" w:hAnsiTheme="minorHAnsi"/>
              </w:rPr>
              <w:t xml:space="preserve"> (5.0)</w:t>
            </w:r>
          </w:p>
        </w:tc>
      </w:tr>
      <w:tr w:rsidR="00234D9C" w:rsidRPr="00593E60" w:rsidTr="00234D9C"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poniżej 60%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60%-67%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68%-75%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76%-83%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84%-91%</w:t>
            </w:r>
          </w:p>
        </w:tc>
        <w:tc>
          <w:tcPr>
            <w:tcW w:w="15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4D9C" w:rsidRPr="00593E60" w:rsidRDefault="00234D9C">
            <w:pPr>
              <w:spacing w:after="0" w:line="260" w:lineRule="atLeast"/>
              <w:rPr>
                <w:rFonts w:asciiTheme="minorHAnsi" w:hAnsiTheme="minorHAnsi"/>
              </w:rPr>
            </w:pPr>
            <w:r w:rsidRPr="00593E60">
              <w:rPr>
                <w:rFonts w:asciiTheme="minorHAnsi" w:hAnsiTheme="minorHAnsi"/>
              </w:rPr>
              <w:t>92%-100%</w:t>
            </w:r>
          </w:p>
        </w:tc>
      </w:tr>
    </w:tbl>
    <w:p w:rsidR="00234D9C" w:rsidRPr="00593E60" w:rsidRDefault="00234D9C" w:rsidP="00234D9C">
      <w:pPr>
        <w:jc w:val="center"/>
        <w:rPr>
          <w:rFonts w:asciiTheme="minorHAnsi" w:hAnsiTheme="minorHAnsi"/>
        </w:rPr>
      </w:pPr>
    </w:p>
    <w:p w:rsidR="005C63C2" w:rsidRPr="00593E60" w:rsidRDefault="005C63C2" w:rsidP="005C63C2">
      <w:pPr>
        <w:spacing w:after="0"/>
        <w:rPr>
          <w:rFonts w:asciiTheme="minorHAnsi" w:hAnsiTheme="minorHAnsi"/>
        </w:rPr>
      </w:pPr>
    </w:p>
    <w:p w:rsidR="005C63C2" w:rsidRPr="00593E60" w:rsidRDefault="00D46EC1" w:rsidP="00D46EC1">
      <w:pPr>
        <w:rPr>
          <w:rFonts w:asciiTheme="minorHAnsi" w:hAnsiTheme="minorHAnsi"/>
        </w:rPr>
      </w:pPr>
      <w:bookmarkStart w:id="0" w:name="_GoBack"/>
      <w:bookmarkEnd w:id="0"/>
      <w:r w:rsidRPr="00593E60">
        <w:rPr>
          <w:rFonts w:asciiTheme="minorHAnsi" w:hAnsiTheme="minorHAnsi"/>
        </w:rPr>
        <w:t xml:space="preserve"> </w:t>
      </w:r>
    </w:p>
    <w:p w:rsidR="00077055" w:rsidRPr="00593E60" w:rsidRDefault="00D46EC1">
      <w:pPr>
        <w:rPr>
          <w:rFonts w:asciiTheme="minorHAnsi" w:hAnsiTheme="minorHAnsi"/>
        </w:rPr>
      </w:pPr>
    </w:p>
    <w:sectPr w:rsidR="00077055" w:rsidRPr="00593E6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13B0"/>
    <w:multiLevelType w:val="hybridMultilevel"/>
    <w:tmpl w:val="8F148E4C"/>
    <w:lvl w:ilvl="0" w:tplc="8FD08C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3BED"/>
    <w:multiLevelType w:val="hybridMultilevel"/>
    <w:tmpl w:val="90D4818C"/>
    <w:lvl w:ilvl="0" w:tplc="39480E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0B6A1E36"/>
    <w:multiLevelType w:val="hybridMultilevel"/>
    <w:tmpl w:val="4A76F824"/>
    <w:lvl w:ilvl="0" w:tplc="76201C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460DF"/>
    <w:multiLevelType w:val="hybridMultilevel"/>
    <w:tmpl w:val="F34C5B10"/>
    <w:lvl w:ilvl="0" w:tplc="05C0D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C15391"/>
    <w:multiLevelType w:val="hybridMultilevel"/>
    <w:tmpl w:val="B7EEAD98"/>
    <w:lvl w:ilvl="0" w:tplc="F8C4414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5F702343"/>
    <w:multiLevelType w:val="hybridMultilevel"/>
    <w:tmpl w:val="BA0C0EA2"/>
    <w:lvl w:ilvl="0" w:tplc="A0009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DC156F5"/>
    <w:multiLevelType w:val="hybridMultilevel"/>
    <w:tmpl w:val="49FE0C4C"/>
    <w:lvl w:ilvl="0" w:tplc="D5ACA34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6F24E3"/>
    <w:multiLevelType w:val="hybridMultilevel"/>
    <w:tmpl w:val="AF3AB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60890"/>
    <w:multiLevelType w:val="hybridMultilevel"/>
    <w:tmpl w:val="232A461A"/>
    <w:lvl w:ilvl="0" w:tplc="CAEC5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7930704E"/>
    <w:multiLevelType w:val="hybridMultilevel"/>
    <w:tmpl w:val="CDD27F96"/>
    <w:lvl w:ilvl="0" w:tplc="81CCF9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3C2"/>
    <w:rsid w:val="00234D9C"/>
    <w:rsid w:val="00432A16"/>
    <w:rsid w:val="004913A6"/>
    <w:rsid w:val="00566996"/>
    <w:rsid w:val="00593E60"/>
    <w:rsid w:val="005C63C2"/>
    <w:rsid w:val="009C6FC4"/>
    <w:rsid w:val="00D36BC0"/>
    <w:rsid w:val="00D46EC1"/>
    <w:rsid w:val="00EB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2143"/>
  <w15:docId w15:val="{05DD9977-26EB-4F54-BBAC-298C5ED0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5C63C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63C2"/>
    <w:pPr>
      <w:ind w:left="720"/>
      <w:contextualSpacing/>
    </w:pPr>
  </w:style>
  <w:style w:type="character" w:customStyle="1" w:styleId="wrtext">
    <w:name w:val="wrtext"/>
    <w:rsid w:val="005C6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0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Głogowska-Gruszka</dc:creator>
  <cp:lastModifiedBy>Beata Calyniuk</cp:lastModifiedBy>
  <cp:revision>9</cp:revision>
  <dcterms:created xsi:type="dcterms:W3CDTF">2020-01-31T08:28:00Z</dcterms:created>
  <dcterms:modified xsi:type="dcterms:W3CDTF">2020-03-06T11:16:00Z</dcterms:modified>
</cp:coreProperties>
</file>